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21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2160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Warton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General Manager, KFC</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41</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6,304</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83</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12,603</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2"/>
              </w:rPr>
              <w:t>139</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139</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20,964</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-2552065</wp:posOffset>
            </wp:positionV>
            <wp:extent cx="29210" cy="255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7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6703"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2026-06-22T06:25:17Z</dcterms:created>
  <dcterms:modified xsi:type="dcterms:W3CDTF">2026-06-22T06:25:17Z</dcterms:modified>
</cp:coreProperties>
</file>